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C91399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C91399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C91399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C91399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AD0837" w:rsidRDefault="00C91399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C91399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C91399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973BEB">
      <w:pPr>
        <w:spacing w:line="240" w:lineRule="auto"/>
      </w:pPr>
      <w:r>
        <w:t>Уровни интеграционного тестир</w:t>
      </w:r>
      <w:r w:rsidR="000F397A">
        <w:t>о</w:t>
      </w:r>
      <w:r>
        <w:t>в</w:t>
      </w:r>
      <w:r w:rsidR="000F397A">
        <w:t>ания: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C91399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C91399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r w:rsidR="00973BEB">
        <w:rPr>
          <w:b/>
          <w:i/>
          <w:u w:val="single"/>
          <w:lang w:val="en-US"/>
        </w:rPr>
        <w:t>ing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C91399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>)  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C9139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C91399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C91399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C91399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C91399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C91399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C91399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C91399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C91399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C91399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AD0837" w:rsidRDefault="000F397A">
      <w:pPr>
        <w:spacing w:line="240" w:lineRule="auto"/>
      </w:pPr>
      <w:r>
        <w:rPr>
          <w:b/>
          <w:highlight w:val="cyan"/>
        </w:rPr>
        <w:lastRenderedPageBreak/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C91399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lastRenderedPageBreak/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C91399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C91399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C91399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C91399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C91399">
      <w:pPr>
        <w:spacing w:line="240" w:lineRule="auto"/>
      </w:pPr>
      <w:hyperlink r:id="rId61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C91399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4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C91399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C91399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DB1581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05pt;height:266.95pt">
            <v:imagedata r:id="rId65" o:title="Снимок"/>
          </v:shape>
        </w:pict>
      </w:r>
    </w:p>
    <w:p w:rsidR="00AD0837" w:rsidRDefault="00DB1581">
      <w:pPr>
        <w:spacing w:line="240" w:lineRule="auto"/>
      </w:pPr>
      <w:r>
        <w:pict>
          <v:shape id="_x0000_i1075" type="#_x0000_t75" style="width:467.55pt;height:207.1pt">
            <v:imagedata r:id="rId66" o:title="Чеклист кроссбраузерности"/>
          </v:shape>
        </w:pict>
      </w:r>
    </w:p>
    <w:p w:rsidR="00AD0837" w:rsidRDefault="00C91399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DB1581" w:rsidRDefault="00DB1581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>ПРОТОКОЛЫ ПЕРЕДАЧИ ДАННЫХ СЕТИ ИНТЕРНЕТ</w:t>
      </w:r>
    </w:p>
    <w:p w:rsidR="00DB1581" w:rsidRPr="00A66167" w:rsidRDefault="00DB1581" w:rsidP="00DB1581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="00A66167" w:rsidRPr="00A66167">
        <w:rPr>
          <w:color w:val="FFFFFF" w:themeColor="background1"/>
          <w:sz w:val="32"/>
          <w:szCs w:val="32"/>
          <w:highlight w:val="red"/>
          <w:lang w:val="en-US"/>
        </w:rPr>
        <w:t xml:space="preserve"> (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Internet Protocol</w:t>
      </w:r>
      <w:r w:rsidR="00A66167" w:rsidRPr="00A66167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DB1581" w:rsidRDefault="00242669" w:rsidP="00DB1581">
      <w:pPr>
        <w:spacing w:line="240" w:lineRule="auto"/>
        <w:rPr>
          <w:lang w:val="en-US"/>
        </w:rPr>
      </w:pPr>
      <w:r>
        <w:t>Э</w:t>
      </w:r>
      <w:r w:rsidRPr="00242669">
        <w:t xml:space="preserve">тот протокол является наиболее простым. А еще он ненадежен, </w:t>
      </w:r>
      <w:r>
        <w:t>так как</w:t>
      </w:r>
      <w:r w:rsidRPr="00242669">
        <w:t xml:space="preserve"> </w:t>
      </w:r>
      <w:r w:rsidRPr="00242669">
        <w:rPr>
          <w:highlight w:val="magenta"/>
        </w:rPr>
        <w:t>не подтверждает доставку пакетов получателю и не контролирует целостность данных</w:t>
      </w:r>
      <w:r w:rsidRPr="00242669">
        <w:t>. По IP-протоколу передача данных происходит без установки соединения.</w:t>
      </w:r>
    </w:p>
    <w:p w:rsidR="00A66167" w:rsidRPr="00A66167" w:rsidRDefault="00A66167" w:rsidP="00DB1581">
      <w:pPr>
        <w:spacing w:line="240" w:lineRule="auto"/>
        <w:rPr>
          <w:lang w:val="en-US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TCP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/</w:t>
      </w: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Pr="00A66167">
        <w:rPr>
          <w:highlight w:val="red"/>
          <w:lang w:val="en-US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(Transmission Control Protocol/Internet Protocol)</w:t>
      </w:r>
    </w:p>
    <w:p w:rsidR="00A66167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  <w:lang w:val="en-US"/>
        </w:rPr>
      </w:pPr>
      <w:r w:rsidRPr="00A66167">
        <w:rPr>
          <w:rFonts w:cstheme="minorHAnsi"/>
          <w:color w:val="000000"/>
          <w:shd w:val="clear" w:color="auto" w:fill="FFFFFF"/>
        </w:rPr>
        <w:t>Это уже стек протоколов TCP и IP. TCP обеспечивает и контролирует передачу данных и следит</w:t>
      </w:r>
      <w:r>
        <w:rPr>
          <w:rFonts w:cstheme="minorHAnsi"/>
          <w:color w:val="000000"/>
          <w:shd w:val="clear" w:color="auto" w:fill="FFFFFF"/>
        </w:rPr>
        <w:t xml:space="preserve"> за надежностью и целостностью, а </w:t>
      </w:r>
      <w:r w:rsidRPr="00A66167">
        <w:rPr>
          <w:rFonts w:cstheme="minorHAnsi"/>
          <w:color w:val="000000"/>
          <w:shd w:val="clear" w:color="auto" w:fill="FFFFFF"/>
        </w:rPr>
        <w:t>IP отвечает за маршрутизацию.</w:t>
      </w:r>
    </w:p>
    <w:p w:rsidR="00A66167" w:rsidRPr="00A66167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  <w:lang w:val="en-US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A66167">
        <w:rPr>
          <w:color w:val="FFFFFF" w:themeColor="background1"/>
          <w:sz w:val="32"/>
          <w:szCs w:val="32"/>
          <w:highlight w:val="red"/>
          <w:lang w:val="en-US"/>
        </w:rPr>
        <w:t>UDP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User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Datagram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A66167">
        <w:rPr>
          <w:color w:val="FFFFFF" w:themeColor="background1"/>
          <w:sz w:val="32"/>
          <w:szCs w:val="32"/>
          <w:highlight w:val="red"/>
        </w:rPr>
        <w:t>)</w:t>
      </w:r>
    </w:p>
    <w:p w:rsidR="00A66167" w:rsidRDefault="00A66167" w:rsidP="00DB1581">
      <w:pPr>
        <w:spacing w:line="240" w:lineRule="auto"/>
        <w:rPr>
          <w:rFonts w:cstheme="minorHAnsi"/>
        </w:rPr>
      </w:pPr>
      <w:r w:rsidRPr="00A66167">
        <w:rPr>
          <w:rFonts w:cstheme="minorHAnsi"/>
        </w:rPr>
        <w:t xml:space="preserve">Обеспечивает передачу данных, </w:t>
      </w:r>
      <w:r w:rsidR="00410246">
        <w:rPr>
          <w:rFonts w:cstheme="minorHAnsi"/>
        </w:rPr>
        <w:t>без создания</w:t>
      </w:r>
      <w:r w:rsidRPr="00A66167">
        <w:rPr>
          <w:rFonts w:cstheme="minorHAnsi"/>
        </w:rPr>
        <w:t xml:space="preserve"> предварительного соединения. UDP считают недостаточно надежным, т. к. пакеты могут не только не дойти, </w:t>
      </w:r>
      <w:proofErr w:type="spellStart"/>
      <w:r w:rsidR="00410246">
        <w:rPr>
          <w:rFonts w:cstheme="minorHAnsi"/>
        </w:rPr>
        <w:t>продублироваться</w:t>
      </w:r>
      <w:proofErr w:type="spellEnd"/>
      <w:r w:rsidR="00410246">
        <w:rPr>
          <w:rFonts w:cstheme="minorHAnsi"/>
        </w:rPr>
        <w:t xml:space="preserve"> или </w:t>
      </w:r>
      <w:r w:rsidRPr="00A66167">
        <w:rPr>
          <w:rFonts w:cstheme="minorHAnsi"/>
        </w:rPr>
        <w:t>прийти не по порядку.</w:t>
      </w:r>
    </w:p>
    <w:p w:rsidR="00410246" w:rsidRPr="00A66167" w:rsidRDefault="00410246" w:rsidP="00DB158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Из плюсов – </w:t>
      </w:r>
      <w:proofErr w:type="gramStart"/>
      <w:r>
        <w:rPr>
          <w:rFonts w:cstheme="minorHAnsi"/>
        </w:rPr>
        <w:t>быстрая скорость</w:t>
      </w:r>
      <w:proofErr w:type="gramEnd"/>
      <w:r>
        <w:rPr>
          <w:rFonts w:cstheme="minorHAnsi"/>
        </w:rPr>
        <w:t xml:space="preserve"> доставки данных. Его нередко используют в приложениях, особо чувствительных к сетевым задержкам</w:t>
      </w:r>
    </w:p>
    <w:p w:rsidR="00A66167" w:rsidRDefault="00A66167" w:rsidP="00DB1581">
      <w:pPr>
        <w:spacing w:line="240" w:lineRule="auto"/>
        <w:rPr>
          <w:rFonts w:cstheme="minorHAnsi"/>
          <w:color w:val="FFFFFF" w:themeColor="background1"/>
        </w:rPr>
      </w:pPr>
    </w:p>
    <w:p w:rsidR="00507109" w:rsidRPr="00507109" w:rsidRDefault="00507109" w:rsidP="00507109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FTP-</w:t>
      </w:r>
      <w:proofErr w:type="spellStart"/>
      <w:r w:rsidR="004A5F1C">
        <w:rPr>
          <w:color w:val="FFFFFF" w:themeColor="background1"/>
          <w:sz w:val="32"/>
          <w:szCs w:val="32"/>
          <w:highlight w:val="red"/>
          <w:lang w:val="en-US"/>
        </w:rPr>
        <w:t>протокол</w:t>
      </w:r>
      <w:proofErr w:type="spellEnd"/>
      <w:r>
        <w:rPr>
          <w:color w:val="FFFFFF" w:themeColor="background1"/>
          <w:sz w:val="32"/>
          <w:szCs w:val="32"/>
          <w:highlight w:val="red"/>
          <w:lang w:val="en-US"/>
        </w:rPr>
        <w:t xml:space="preserve"> (File Transfer Protocol)</w:t>
      </w:r>
    </w:p>
    <w:p w:rsidR="00507109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>Служит для передачи файлов.</w:t>
      </w:r>
      <w:r>
        <w:rPr>
          <w:rFonts w:cstheme="minorHAnsi"/>
        </w:rPr>
        <w:t xml:space="preserve"> </w:t>
      </w:r>
      <w:proofErr w:type="gramStart"/>
      <w:r w:rsidRPr="004A5F1C">
        <w:rPr>
          <w:rFonts w:cstheme="minorHAnsi"/>
        </w:rPr>
        <w:t>Надежен</w:t>
      </w:r>
      <w:proofErr w:type="gramEnd"/>
      <w:r w:rsidRPr="004A5F1C">
        <w:rPr>
          <w:rFonts w:cstheme="minorHAnsi"/>
        </w:rPr>
        <w:t>, гарантирует передачу данных, функционирует по принципу клиент-серверной архитектуры.</w:t>
      </w:r>
    </w:p>
    <w:p w:rsidR="00140097" w:rsidRDefault="00140097" w:rsidP="00DB1581">
      <w:pPr>
        <w:spacing w:line="240" w:lineRule="auto"/>
        <w:rPr>
          <w:rFonts w:cstheme="minorHAnsi"/>
        </w:rPr>
      </w:pPr>
    </w:p>
    <w:p w:rsidR="00140097" w:rsidRPr="00140097" w:rsidRDefault="00140097" w:rsidP="00140097">
      <w:pPr>
        <w:spacing w:line="240" w:lineRule="auto"/>
        <w:jc w:val="center"/>
        <w:rPr>
          <w:rFonts w:cstheme="minorHAnsi"/>
          <w:color w:val="FFFFFF" w:themeColor="background1"/>
          <w:sz w:val="32"/>
          <w:szCs w:val="32"/>
          <w:lang w:val="en-US"/>
        </w:rPr>
      </w:pP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>SMTP-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</w:rPr>
        <w:t>протокол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 xml:space="preserve"> (Simple Mail Transfer Protocol)</w:t>
      </w:r>
    </w:p>
    <w:p w:rsidR="00140097" w:rsidRPr="00140097" w:rsidRDefault="00140097" w:rsidP="00140097">
      <w:pPr>
        <w:spacing w:line="240" w:lineRule="auto"/>
        <w:rPr>
          <w:rFonts w:cstheme="minorHAnsi"/>
        </w:rPr>
      </w:pPr>
      <w:proofErr w:type="gramStart"/>
      <w:r>
        <w:rPr>
          <w:rFonts w:cstheme="minorHAnsi"/>
          <w:lang w:val="en-US"/>
        </w:rPr>
        <w:t>SMPT</w:t>
      </w:r>
      <w:r w:rsidRPr="00140097">
        <w:rPr>
          <w:rFonts w:cstheme="minorHAnsi"/>
        </w:rPr>
        <w:t xml:space="preserve"> - </w:t>
      </w:r>
      <w:r>
        <w:rPr>
          <w:rFonts w:cstheme="minorHAnsi"/>
        </w:rPr>
        <w:t>с</w:t>
      </w:r>
      <w:r w:rsidRPr="00140097">
        <w:rPr>
          <w:rFonts w:cstheme="minorHAnsi"/>
        </w:rPr>
        <w:t>етевой протокол, предназначенный для передачи электронной почты в сетях TCP/IP.</w:t>
      </w:r>
      <w:proofErr w:type="gramEnd"/>
    </w:p>
    <w:p w:rsidR="00507109" w:rsidRPr="00140097" w:rsidRDefault="00507109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t>DNS (</w:t>
      </w:r>
      <w:r>
        <w:rPr>
          <w:color w:val="FFFFFF" w:themeColor="background1"/>
          <w:sz w:val="32"/>
          <w:szCs w:val="32"/>
          <w:highlight w:val="red"/>
          <w:lang w:val="en-US"/>
        </w:rPr>
        <w:t>Domain Name System/</w:t>
      </w:r>
      <w:r>
        <w:rPr>
          <w:color w:val="FFFFFF" w:themeColor="background1"/>
          <w:sz w:val="32"/>
          <w:szCs w:val="32"/>
          <w:highlight w:val="red"/>
        </w:rPr>
        <w:t>Система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доменных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имён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4A5F1C" w:rsidRDefault="004A5F1C" w:rsidP="00DB1581">
      <w:pPr>
        <w:spacing w:line="240" w:lineRule="auto"/>
      </w:pPr>
      <w:r w:rsidRPr="004A5F1C">
        <w:t>Протокол дает возможность клиентским компьютерам запрашивать у DNS-сервера IP-адрес какого-нибудь сайта, плюс он помогает осуществлять обмен БД между серверами DNS. В работе системы также используются протоколы TCP и UDP.</w:t>
      </w:r>
    </w:p>
    <w:p w:rsidR="004A5F1C" w:rsidRDefault="004A5F1C" w:rsidP="00DB1581">
      <w:pPr>
        <w:spacing w:line="240" w:lineRule="auto"/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Протокол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NTP (Network Time Protocol)</w:t>
      </w:r>
    </w:p>
    <w:p w:rsidR="004A5F1C" w:rsidRPr="004A5F1C" w:rsidRDefault="004A5F1C" w:rsidP="004A5F1C">
      <w:pPr>
        <w:spacing w:line="240" w:lineRule="auto"/>
      </w:pPr>
      <w:r w:rsidRPr="004A5F1C">
        <w:t>Протокол NTP служит для синхронизации локальных часов устройства со временем в глобальной/локальной сети.</w:t>
      </w:r>
    </w:p>
    <w:p w:rsidR="004A5F1C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4A5F1C" w:rsidRDefault="004A5F1C" w:rsidP="004A5F1C">
      <w:pPr>
        <w:spacing w:line="240" w:lineRule="auto"/>
        <w:jc w:val="center"/>
        <w:rPr>
          <w:rFonts w:cstheme="minorHAnsi"/>
          <w:color w:val="FFFFFF" w:themeColor="background1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lastRenderedPageBreak/>
        <w:t>SSH</w:t>
      </w:r>
      <w:r>
        <w:rPr>
          <w:color w:val="FFFFFF" w:themeColor="background1"/>
          <w:sz w:val="32"/>
          <w:szCs w:val="32"/>
          <w:highlight w:val="red"/>
        </w:rPr>
        <w:t>-протокол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Secure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</w:t>
      </w:r>
      <w:proofErr w:type="spellStart"/>
      <w:r>
        <w:rPr>
          <w:color w:val="FFFFFF" w:themeColor="background1"/>
          <w:sz w:val="32"/>
          <w:szCs w:val="32"/>
          <w:highlight w:val="red"/>
          <w:lang w:val="en-US"/>
        </w:rPr>
        <w:t>SHell</w:t>
      </w:r>
      <w:proofErr w:type="spellEnd"/>
      <w:r w:rsidRPr="004A5F1C">
        <w:rPr>
          <w:color w:val="FFFFFF" w:themeColor="background1"/>
          <w:sz w:val="32"/>
          <w:szCs w:val="32"/>
          <w:highlight w:val="red"/>
        </w:rPr>
        <w:t>)</w:t>
      </w:r>
    </w:p>
    <w:p w:rsidR="004A5F1C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 xml:space="preserve">Протокол для удалённого управления операционной системой с использованием </w:t>
      </w:r>
      <w:r w:rsidRPr="004A5F1C">
        <w:rPr>
          <w:rFonts w:cstheme="minorHAnsi"/>
          <w:lang w:val="en-US"/>
        </w:rPr>
        <w:t>TCP</w:t>
      </w:r>
      <w:r w:rsidRPr="004A5F1C">
        <w:rPr>
          <w:rFonts w:cstheme="minorHAnsi"/>
        </w:rPr>
        <w:t xml:space="preserve">. </w:t>
      </w:r>
      <w:proofErr w:type="gramStart"/>
      <w:r w:rsidRPr="004A5F1C">
        <w:rPr>
          <w:rFonts w:cstheme="minorHAnsi"/>
          <w:lang w:val="en-US"/>
        </w:rPr>
        <w:t xml:space="preserve">В SSH </w:t>
      </w:r>
      <w:proofErr w:type="spellStart"/>
      <w:r w:rsidRPr="004A5F1C">
        <w:rPr>
          <w:rFonts w:cstheme="minorHAnsi"/>
          <w:lang w:val="en-US"/>
        </w:rPr>
        <w:t>шифруется</w:t>
      </w:r>
      <w:proofErr w:type="spellEnd"/>
      <w:r w:rsidRPr="004A5F1C">
        <w:rPr>
          <w:rFonts w:cstheme="minorHAnsi"/>
          <w:lang w:val="en-US"/>
        </w:rPr>
        <w:t xml:space="preserve"> </w:t>
      </w:r>
      <w:proofErr w:type="spellStart"/>
      <w:r w:rsidRPr="004A5F1C">
        <w:rPr>
          <w:rFonts w:cstheme="minorHAnsi"/>
          <w:lang w:val="en-US"/>
        </w:rPr>
        <w:t>весь</w:t>
      </w:r>
      <w:proofErr w:type="spellEnd"/>
      <w:r w:rsidRPr="004A5F1C">
        <w:rPr>
          <w:rFonts w:cstheme="minorHAnsi"/>
          <w:lang w:val="en-US"/>
        </w:rPr>
        <w:t xml:space="preserve"> </w:t>
      </w:r>
      <w:proofErr w:type="spellStart"/>
      <w:r w:rsidRPr="004A5F1C">
        <w:rPr>
          <w:rFonts w:cstheme="minorHAnsi"/>
          <w:lang w:val="en-US"/>
        </w:rPr>
        <w:t>трафик</w:t>
      </w:r>
      <w:proofErr w:type="spellEnd"/>
      <w:r>
        <w:rPr>
          <w:rFonts w:cstheme="minorHAnsi"/>
        </w:rPr>
        <w:t>.</w:t>
      </w:r>
      <w:proofErr w:type="gramEnd"/>
    </w:p>
    <w:p w:rsidR="00973BEB" w:rsidRPr="004A5F1C" w:rsidRDefault="00973BEB" w:rsidP="00DB1581">
      <w:pPr>
        <w:spacing w:line="240" w:lineRule="auto"/>
        <w:rPr>
          <w:rFonts w:cstheme="minorHAnsi"/>
        </w:rPr>
      </w:pPr>
      <w:r w:rsidRPr="00973BEB">
        <w:rPr>
          <w:rFonts w:cstheme="minorHAnsi"/>
        </w:rPr>
        <w:t xml:space="preserve">SSH часто применяется при работе с </w:t>
      </w:r>
      <w:proofErr w:type="spellStart"/>
      <w:r w:rsidRPr="00973BEB">
        <w:rPr>
          <w:rFonts w:cstheme="minorHAnsi"/>
        </w:rPr>
        <w:t>хостингами</w:t>
      </w:r>
      <w:proofErr w:type="spellEnd"/>
      <w:r w:rsidRPr="00973BEB">
        <w:rPr>
          <w:rFonts w:cstheme="minorHAnsi"/>
        </w:rPr>
        <w:t>, когда клиент может удалённо подключиться к серверу и работать уже оттуда.</w:t>
      </w:r>
    </w:p>
    <w:p w:rsidR="004A5F1C" w:rsidRPr="00973BEB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AD0837" w:rsidRPr="00A66167" w:rsidRDefault="000F397A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-</w:t>
      </w:r>
      <w:r>
        <w:rPr>
          <w:color w:val="FFFFFF" w:themeColor="background1"/>
          <w:sz w:val="32"/>
          <w:szCs w:val="32"/>
          <w:highlight w:val="red"/>
        </w:rPr>
        <w:t>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lastRenderedPageBreak/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Pr="00C361C9" w:rsidRDefault="000F397A">
      <w:pPr>
        <w:spacing w:line="240" w:lineRule="auto"/>
        <w:rPr>
          <w:b/>
          <w:color w:val="FFFFFF" w:themeColor="background1"/>
        </w:rPr>
      </w:pPr>
      <w:r w:rsidRPr="00C361C9">
        <w:rPr>
          <w:b/>
          <w:color w:val="FFFFFF" w:themeColor="background1"/>
          <w:highlight w:val="red"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</w:pPr>
      <w:hyperlink r:id="rId69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lastRenderedPageBreak/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C91399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Pr="00C361C9" w:rsidRDefault="000F397A">
      <w:pPr>
        <w:spacing w:line="240" w:lineRule="auto"/>
        <w:rPr>
          <w:b/>
          <w:color w:val="FFFFFF" w:themeColor="background1"/>
          <w:lang w:val="en-US"/>
        </w:rPr>
      </w:pPr>
      <w:r w:rsidRPr="00C361C9">
        <w:rPr>
          <w:b/>
          <w:color w:val="FFFFFF" w:themeColor="background1"/>
          <w:highlight w:val="red"/>
        </w:rPr>
        <w:t xml:space="preserve">Коды ответа </w:t>
      </w:r>
      <w:r w:rsidRPr="00C361C9">
        <w:rPr>
          <w:b/>
          <w:color w:val="FFFFFF" w:themeColor="background1"/>
          <w:highlight w:val="red"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C91399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C361C9" w:rsidRPr="00C361C9" w:rsidRDefault="00C361C9" w:rsidP="00C361C9">
      <w:pPr>
        <w:spacing w:line="240" w:lineRule="auto"/>
        <w:rPr>
          <w:b/>
          <w:color w:val="FFFFFF" w:themeColor="background1"/>
          <w:highlight w:val="red"/>
        </w:rPr>
      </w:pPr>
      <w:r w:rsidRPr="00C361C9">
        <w:rPr>
          <w:b/>
          <w:color w:val="FFFFFF" w:themeColor="background1"/>
          <w:highlight w:val="red"/>
        </w:rPr>
        <w:t>Важные заголовки запросов/ответов</w:t>
      </w:r>
    </w:p>
    <w:p w:rsidR="00C361C9" w:rsidRPr="00C361C9" w:rsidRDefault="00C361C9" w:rsidP="00C361C9">
      <w:pPr>
        <w:spacing w:line="240" w:lineRule="auto"/>
        <w:rPr>
          <w:highlight w:val="red"/>
        </w:rPr>
      </w:pP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ОТВЕТОВ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определяет MIME-тип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 ресурса, т.е. сообщает клиенту о том, какой будет тип передаваемого файла. Клиент должен знать, с чем он вообще имеет дело.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сжатия тела ответа и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оптимизации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таким образом процесса передачи данных, а значение этого параметра показывает какие кодировки были применены к телу ответа и в каком порядке. Это позволяет клиенту узнать, как правильно декодировать тело ответа и получить доступ к оригинальному телу.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сообщает клиенту время последнего изменения страницы (объекта).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 xml:space="preserve">Если клиент (браузер, поисковый робот) получил заголовок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то при следующем обращении к адресу, при условии, что страница (объект) есть в локальном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кеше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он добавит вопрос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(не изменилась ли страница после даты, полученной в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).</w:t>
      </w:r>
      <w:proofErr w:type="gramEnd"/>
      <w:r>
        <w:rPr>
          <w:rFonts w:ascii="Arial" w:hAnsi="Arial" w:cs="Arial"/>
          <w:b/>
          <w:bCs/>
          <w:sz w:val="20"/>
          <w:szCs w:val="20"/>
        </w:rPr>
        <w:br/>
        <w:t xml:space="preserve">Если страница не изменилась, то сервер прекратит передачу данных после отправки заголовков с кодом 304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Not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а тело страницы, изображения и другие объекты передаваться не будут, а загрузятся из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кэша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и таким образом будет происходить экономия трафика. Также при правильной реализации проверки времени последнего изменения нагрузка на сервер может значительно снизиться, что очень важно для сайтов с высокой посещаемостью.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делает запрос условным: сервер отправит обратно запрошенный ресурс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статусом 200, только если он был изменён после указанной даты. Если запрос не был изменён после указанной даты, ответ будет 304 без какого-либо тела, т.к. запрашиваемый ресурс был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прокэширован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ранее.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Access-Control-Allow-Origin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показывает, может ли ответ сервера быть доступен коду, отправляющему запрос с определённого источника.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ЗАПРОСОВ</w:t>
      </w:r>
      <w:r>
        <w:rPr>
          <w:rFonts w:ascii="Arial" w:hAnsi="Arial" w:cs="Arial"/>
          <w:b/>
          <w:bCs/>
          <w:color w:val="34A853"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указывает, какие типы ресурсов, выраженные как MIME-типы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медиа-типы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), клиент может понять. Затем сервер выбирает наиболее подходящий для клиента тип и информирует его при помощи значения заголовка ответа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Таким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образом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происходит "согласование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контента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", и для клиента выбирается наиболее желаемый тип запрашиваемого ресурса, а не все сразу.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серверу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какой алгоритм сжатия и шифрования может понять клиент, чтобы тот мог расшифровать данные.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Authorization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данные пользователя для авторизации.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Cookie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возврата серверу ранее переданных клиенту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cookies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чтобы сервер «распознал» клиент и выдал ему информацию, заключённую в них, а не передавал данные снова.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User-Agent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серверу информацию о браузере пользователя, в зависимости от которой сервер предоставляет то или иное содержимое страницы, которое будет корректно отображаться и в целом работать.</w:t>
      </w:r>
    </w:p>
    <w:p w:rsidR="00C361C9" w:rsidRDefault="00C361C9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140097" w:rsidRDefault="00140097" w:rsidP="00140097">
      <w:pPr>
        <w:spacing w:line="240" w:lineRule="auto"/>
        <w:jc w:val="center"/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ИНТЕРФЕЙСОВ</w:t>
      </w:r>
    </w:p>
    <w:p w:rsid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140097">
        <w:rPr>
          <w:color w:val="000000" w:themeColor="text1"/>
        </w:rPr>
        <w:t>Пользовательский интерфейс (</w:t>
      </w:r>
      <w:r w:rsidRPr="00140097">
        <w:rPr>
          <w:color w:val="000000" w:themeColor="text1"/>
          <w:lang w:val="en-US"/>
        </w:rPr>
        <w:t>UI</w:t>
      </w:r>
      <w:r w:rsidRPr="00140097">
        <w:rPr>
          <w:color w:val="000000" w:themeColor="text1"/>
        </w:rPr>
        <w:t>/</w:t>
      </w:r>
      <w:r w:rsidRPr="00140097">
        <w:rPr>
          <w:color w:val="000000" w:themeColor="text1"/>
          <w:lang w:val="en-US"/>
        </w:rPr>
        <w:t>GUI</w:t>
      </w:r>
      <w:r w:rsidRPr="00140097">
        <w:rPr>
          <w:color w:val="000000" w:themeColor="text1"/>
        </w:rPr>
        <w:t>) – видимая часть, которая видна пользователю для удобства взаимодействия с программой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 w:rsidRPr="00140097">
        <w:rPr>
          <w:color w:val="000000" w:themeColor="text1"/>
        </w:rPr>
        <w:t xml:space="preserve">2. </w:t>
      </w:r>
      <w:r>
        <w:rPr>
          <w:color w:val="000000" w:themeColor="text1"/>
        </w:rPr>
        <w:t>Программный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приложения</w:t>
      </w:r>
      <w:r w:rsidRPr="00140097"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API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Application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Programming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 w:rsidRPr="00140097">
        <w:rPr>
          <w:color w:val="000000" w:themeColor="text1"/>
        </w:rPr>
        <w:t xml:space="preserve">) – </w:t>
      </w:r>
      <w:r>
        <w:rPr>
          <w:color w:val="000000" w:themeColor="text1"/>
        </w:rPr>
        <w:t>см</w:t>
      </w:r>
      <w:r w:rsidRPr="00140097">
        <w:rPr>
          <w:color w:val="000000" w:themeColor="text1"/>
        </w:rPr>
        <w:t xml:space="preserve">. </w:t>
      </w:r>
      <w:r>
        <w:rPr>
          <w:color w:val="000000" w:themeColor="text1"/>
        </w:rPr>
        <w:t>далее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>3.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 командной строки (</w:t>
      </w:r>
      <w:r>
        <w:rPr>
          <w:color w:val="000000" w:themeColor="text1"/>
          <w:lang w:val="en-US"/>
        </w:rPr>
        <w:t>CLI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Command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Line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>)</w:t>
      </w:r>
      <w:r w:rsidRPr="00140097">
        <w:rPr>
          <w:color w:val="000000" w:themeColor="text1"/>
        </w:rPr>
        <w:t xml:space="preserve"> – разновидность текстового интерфейса(TUI) между человеком и компьютером, в котором инструкции компьютеру даются в основном путём ввода с клавиатуры текстовых строк (команд), в UNIX-системах возможно применение мыши. Также известен под названием консоль.</w:t>
      </w:r>
    </w:p>
    <w:p w:rsidR="00140097" w:rsidRPr="00140097" w:rsidRDefault="00140097" w:rsidP="00C361C9">
      <w:pPr>
        <w:spacing w:line="240" w:lineRule="auto"/>
        <w:rPr>
          <w:color w:val="FFFFFF" w:themeColor="background1"/>
          <w:sz w:val="32"/>
          <w:szCs w:val="32"/>
          <w:highlight w:val="red"/>
          <w:lang w:val="en-US"/>
        </w:rPr>
      </w:pP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C91399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 xml:space="preserve">ЧТО ТАКОЕ </w:t>
      </w:r>
      <w:r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6023E8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1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AD0837" w:rsidRDefault="00C91399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2" w:history="1">
        <w:r w:rsidRPr="00492BE8">
          <w:rPr>
            <w:rStyle w:val="a4"/>
          </w:rPr>
          <w:t>http://joxi.ru/bmoQXBktO91k7A</w:t>
        </w:r>
      </w:hyperlink>
    </w:p>
    <w:p w:rsidR="00AD0837" w:rsidRDefault="00C91399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lastRenderedPageBreak/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Pr="00140097" w:rsidRDefault="000F397A">
      <w:pPr>
        <w:spacing w:line="240" w:lineRule="auto"/>
        <w:rPr>
          <w:lang w:val="en-US"/>
        </w:rPr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C91399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lastRenderedPageBreak/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Pr="00140097" w:rsidRDefault="000F397A">
      <w:pPr>
        <w:spacing w:line="240" w:lineRule="auto"/>
        <w:rPr>
          <w:i/>
          <w:highlight w:val="yellow"/>
          <w:lang w:val="en-US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C91399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C91399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C91399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lastRenderedPageBreak/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sectPr w:rsidR="00AD0837" w:rsidRPr="006023E8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41B1A" w:rsidRDefault="00941B1A">
      <w:pPr>
        <w:spacing w:line="240" w:lineRule="auto"/>
      </w:pPr>
      <w:r>
        <w:separator/>
      </w:r>
    </w:p>
  </w:endnote>
  <w:endnote w:type="continuationSeparator" w:id="0">
    <w:p w:rsidR="00941B1A" w:rsidRDefault="00941B1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41B1A" w:rsidRDefault="00941B1A">
      <w:pPr>
        <w:spacing w:after="0"/>
      </w:pPr>
      <w:r>
        <w:separator/>
      </w:r>
    </w:p>
  </w:footnote>
  <w:footnote w:type="continuationSeparator" w:id="0">
    <w:p w:rsidR="00941B1A" w:rsidRDefault="00941B1A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94B65BB"/>
    <w:multiLevelType w:val="hybridMultilevel"/>
    <w:tmpl w:val="F2D46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0097"/>
    <w:rsid w:val="001465CD"/>
    <w:rsid w:val="00151A4A"/>
    <w:rsid w:val="00152414"/>
    <w:rsid w:val="00152614"/>
    <w:rsid w:val="0017319C"/>
    <w:rsid w:val="00191595"/>
    <w:rsid w:val="001959B8"/>
    <w:rsid w:val="001A186B"/>
    <w:rsid w:val="001A22F5"/>
    <w:rsid w:val="001A3FB8"/>
    <w:rsid w:val="001B5C7B"/>
    <w:rsid w:val="001C12DC"/>
    <w:rsid w:val="001C702E"/>
    <w:rsid w:val="001D24DE"/>
    <w:rsid w:val="001E3991"/>
    <w:rsid w:val="001F52D1"/>
    <w:rsid w:val="00204119"/>
    <w:rsid w:val="00234C00"/>
    <w:rsid w:val="002377AB"/>
    <w:rsid w:val="00242669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0246"/>
    <w:rsid w:val="00415726"/>
    <w:rsid w:val="00415C69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5F1C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07109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023E8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C26A4"/>
    <w:rsid w:val="006D5E9C"/>
    <w:rsid w:val="006D74FB"/>
    <w:rsid w:val="006E379F"/>
    <w:rsid w:val="006E5FDF"/>
    <w:rsid w:val="006E7559"/>
    <w:rsid w:val="007005D4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27A1"/>
    <w:rsid w:val="007B4ED9"/>
    <w:rsid w:val="007B67BC"/>
    <w:rsid w:val="007C0917"/>
    <w:rsid w:val="007D06E2"/>
    <w:rsid w:val="007D085F"/>
    <w:rsid w:val="007E5926"/>
    <w:rsid w:val="007F0D2E"/>
    <w:rsid w:val="008026EB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1B1A"/>
    <w:rsid w:val="0094622C"/>
    <w:rsid w:val="00973BEB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46BC"/>
    <w:rsid w:val="00A075A2"/>
    <w:rsid w:val="00A132B8"/>
    <w:rsid w:val="00A168FA"/>
    <w:rsid w:val="00A16C25"/>
    <w:rsid w:val="00A2512A"/>
    <w:rsid w:val="00A277FB"/>
    <w:rsid w:val="00A32249"/>
    <w:rsid w:val="00A34926"/>
    <w:rsid w:val="00A35923"/>
    <w:rsid w:val="00A36848"/>
    <w:rsid w:val="00A371B6"/>
    <w:rsid w:val="00A40303"/>
    <w:rsid w:val="00A4316E"/>
    <w:rsid w:val="00A43B68"/>
    <w:rsid w:val="00A448D3"/>
    <w:rsid w:val="00A66167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9C6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361C9"/>
    <w:rsid w:val="00C4196C"/>
    <w:rsid w:val="00C53AFB"/>
    <w:rsid w:val="00C61E7B"/>
    <w:rsid w:val="00C71348"/>
    <w:rsid w:val="00C720CD"/>
    <w:rsid w:val="00C90C7F"/>
    <w:rsid w:val="00C91399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581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semiHidden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hyperlink" Target="https://wp-kama.ru/handbook/rest/basic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74" Type="http://schemas.openxmlformats.org/officeDocument/2006/relationships/image" Target="media/image5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hyperlink" Target="https://vk.com/@qaqc_ru-pairwise-testing-chto-takoe-poparnoe-testirovanie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yperlink" Target="https://vk.com/@zapiskisedogotestera-predugadyvanie-oshibok" TargetMode="External"/><Relationship Id="rId69" Type="http://schemas.openxmlformats.org/officeDocument/2006/relationships/hyperlink" Target="https://guruweba.com/html/metody-get-i-post-ispolzovanie-i-otlichiya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hyperlink" Target="http://joxi.ru/bmoQXBktO91k7A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1.jpe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53B41A6-51D0-4712-929F-21A6D2447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7696</Words>
  <Characters>43869</Characters>
  <Application>Microsoft Office Word</Application>
  <DocSecurity>0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Сурикат</cp:lastModifiedBy>
  <cp:revision>7</cp:revision>
  <dcterms:created xsi:type="dcterms:W3CDTF">2022-01-05T13:33:00Z</dcterms:created>
  <dcterms:modified xsi:type="dcterms:W3CDTF">2022-11-05T09:35:00Z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